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B0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textAlignment w:val="baseline"/>
        <w:rPr>
          <w:rFonts w:ascii="Tahoma" w:hAnsi="Tahoma" w:cs="B Nazanin"/>
          <w:color w:val="242424"/>
          <w:sz w:val="28"/>
          <w:szCs w:val="28"/>
        </w:rPr>
      </w:pPr>
      <w:r w:rsidRPr="0076180E">
        <w:rPr>
          <w:rFonts w:ascii="Tahoma" w:hAnsi="Tahoma" w:cs="B Nazanin"/>
          <w:color w:val="242424"/>
          <w:sz w:val="28"/>
          <w:szCs w:val="28"/>
          <w:rtl/>
        </w:rPr>
        <w:t>از</w:t>
      </w:r>
      <w:r w:rsidRPr="0076180E">
        <w:rPr>
          <w:rFonts w:ascii="Tahoma" w:hAnsi="Tahoma" w:cs="B Nazanin"/>
          <w:color w:val="242424"/>
          <w:sz w:val="28"/>
          <w:szCs w:val="28"/>
        </w:rPr>
        <w:t xml:space="preserve"> Object Explorer </w:t>
      </w:r>
      <w:r w:rsidRPr="0076180E">
        <w:rPr>
          <w:rFonts w:ascii="Tahoma" w:hAnsi="Tahoma" w:cs="B Nazanin"/>
          <w:color w:val="242424"/>
          <w:sz w:val="28"/>
          <w:szCs w:val="28"/>
          <w:rtl/>
        </w:rPr>
        <w:t>بر روی</w:t>
      </w:r>
      <w:r w:rsidRPr="0076180E">
        <w:rPr>
          <w:rFonts w:ascii="Tahoma" w:hAnsi="Tahoma" w:cs="B Nazanin"/>
          <w:color w:val="242424"/>
          <w:sz w:val="28"/>
          <w:szCs w:val="28"/>
        </w:rPr>
        <w:t xml:space="preserve"> Databases </w:t>
      </w:r>
      <w:r w:rsidRPr="0076180E">
        <w:rPr>
          <w:rFonts w:ascii="Tahoma" w:hAnsi="Tahoma" w:cs="B Nazanin"/>
          <w:color w:val="242424"/>
          <w:sz w:val="28"/>
          <w:szCs w:val="28"/>
          <w:rtl/>
        </w:rPr>
        <w:t>راست کلیک کنید و روی آیتم</w:t>
      </w:r>
      <w:r w:rsidRPr="0076180E">
        <w:rPr>
          <w:rFonts w:ascii="Tahoma" w:hAnsi="Tahoma" w:cs="B Nazanin"/>
          <w:color w:val="242424"/>
          <w:sz w:val="28"/>
          <w:szCs w:val="28"/>
        </w:rPr>
        <w:t xml:space="preserve"> Attach </w:t>
      </w:r>
      <w:r w:rsidRPr="0076180E">
        <w:rPr>
          <w:rFonts w:ascii="Tahoma" w:hAnsi="Tahoma" w:cs="B Nazanin"/>
          <w:color w:val="242424"/>
          <w:sz w:val="28"/>
          <w:szCs w:val="28"/>
          <w:rtl/>
        </w:rPr>
        <w:t>کلیک کنید مانند تصویر زیر</w:t>
      </w:r>
      <w:r w:rsidRPr="0076180E">
        <w:rPr>
          <w:rFonts w:ascii="Tahoma" w:hAnsi="Tahoma" w:cs="B Nazanin"/>
          <w:color w:val="242424"/>
          <w:sz w:val="28"/>
          <w:szCs w:val="28"/>
        </w:rPr>
        <w:t>:</w:t>
      </w:r>
    </w:p>
    <w:p w:rsidR="004D28B0" w:rsidRPr="0076180E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textAlignment w:val="baseline"/>
        <w:rPr>
          <w:rFonts w:ascii="Tahoma" w:hAnsi="Tahoma" w:cs="B Nazanin"/>
          <w:color w:val="242424"/>
          <w:sz w:val="28"/>
          <w:szCs w:val="28"/>
        </w:rPr>
      </w:pPr>
    </w:p>
    <w:p w:rsidR="004D28B0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B Nazanin"/>
          <w:color w:val="242424"/>
          <w:sz w:val="28"/>
          <w:szCs w:val="28"/>
        </w:rPr>
      </w:pPr>
      <w:r w:rsidRPr="0076180E">
        <w:rPr>
          <w:rFonts w:ascii="inherit" w:hAnsi="inherit" w:cs="B Nazanin"/>
          <w:noProof/>
          <w:color w:val="1A84A0"/>
          <w:sz w:val="26"/>
          <w:szCs w:val="28"/>
          <w:bdr w:val="none" w:sz="0" w:space="0" w:color="auto" w:frame="1"/>
        </w:rPr>
        <w:drawing>
          <wp:inline distT="0" distB="0" distL="0" distR="0" wp14:anchorId="36175FD5" wp14:editId="39C44093">
            <wp:extent cx="2514600" cy="2857500"/>
            <wp:effectExtent l="0" t="0" r="0" b="0"/>
            <wp:docPr id="7" name="Picture 7" descr="http://persianit.net/wp-content/uploads/2012/12/SQL-2-264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ianit.net/wp-content/uploads/2012/12/SQL-2-264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B0" w:rsidRPr="0076180E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B Nazanin"/>
          <w:color w:val="242424"/>
          <w:sz w:val="28"/>
          <w:szCs w:val="28"/>
        </w:rPr>
      </w:pPr>
    </w:p>
    <w:p w:rsidR="004D28B0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textAlignment w:val="baseline"/>
        <w:rPr>
          <w:rFonts w:ascii="Tahoma" w:hAnsi="Tahoma" w:cs="B Nazanin"/>
          <w:color w:val="242424"/>
          <w:sz w:val="28"/>
          <w:szCs w:val="28"/>
        </w:rPr>
      </w:pPr>
      <w:r w:rsidRPr="0076180E">
        <w:rPr>
          <w:rFonts w:ascii="Tahoma" w:hAnsi="Tahoma" w:cs="B Nazanin"/>
          <w:color w:val="242424"/>
          <w:sz w:val="28"/>
          <w:szCs w:val="28"/>
          <w:rtl/>
        </w:rPr>
        <w:t>در پنجره باز شده بر روی دکمه</w:t>
      </w:r>
      <w:r w:rsidRPr="0076180E">
        <w:rPr>
          <w:rFonts w:ascii="Tahoma" w:hAnsi="Tahoma" w:cs="B Nazanin"/>
          <w:color w:val="242424"/>
          <w:sz w:val="28"/>
          <w:szCs w:val="28"/>
        </w:rPr>
        <w:t xml:space="preserve"> Add </w:t>
      </w:r>
      <w:r w:rsidRPr="0076180E">
        <w:rPr>
          <w:rFonts w:ascii="Tahoma" w:hAnsi="Tahoma" w:cs="B Nazanin"/>
          <w:color w:val="242424"/>
          <w:sz w:val="28"/>
          <w:szCs w:val="28"/>
          <w:rtl/>
        </w:rPr>
        <w:t>کلیک کنید و مسیر دیتابیس مورد نظر</w:t>
      </w:r>
      <w:r w:rsidRPr="0076180E">
        <w:rPr>
          <w:rFonts w:ascii="Tahoma" w:hAnsi="Tahoma" w:cs="B Nazanin"/>
          <w:color w:val="242424"/>
          <w:sz w:val="28"/>
          <w:szCs w:val="28"/>
        </w:rPr>
        <w:t>(</w:t>
      </w:r>
      <w:r w:rsidRPr="0076180E">
        <w:rPr>
          <w:rFonts w:ascii="Tahoma" w:hAnsi="Tahoma" w:cs="B Nazanin"/>
          <w:color w:val="242424"/>
          <w:sz w:val="28"/>
          <w:szCs w:val="28"/>
          <w:rtl/>
        </w:rPr>
        <w:t>فایل با پسوند</w:t>
      </w:r>
      <w:r w:rsidRPr="0076180E">
        <w:rPr>
          <w:rFonts w:ascii="Tahoma" w:hAnsi="Tahoma" w:cs="B Nazanin"/>
          <w:color w:val="242424"/>
          <w:sz w:val="28"/>
          <w:szCs w:val="28"/>
        </w:rPr>
        <w:t xml:space="preserve"> MDF) </w:t>
      </w:r>
      <w:r w:rsidRPr="0076180E">
        <w:rPr>
          <w:rFonts w:ascii="Tahoma" w:hAnsi="Tahoma" w:cs="B Nazanin"/>
          <w:color w:val="242424"/>
          <w:sz w:val="28"/>
          <w:szCs w:val="28"/>
          <w:rtl/>
        </w:rPr>
        <w:t>را انتخاب کرده و</w:t>
      </w:r>
      <w:r w:rsidRPr="0076180E">
        <w:rPr>
          <w:rFonts w:ascii="Tahoma" w:hAnsi="Tahoma" w:cs="B Nazanin"/>
          <w:color w:val="242424"/>
          <w:sz w:val="28"/>
          <w:szCs w:val="28"/>
        </w:rPr>
        <w:t xml:space="preserve"> OK </w:t>
      </w:r>
      <w:r w:rsidRPr="0076180E">
        <w:rPr>
          <w:rFonts w:ascii="Tahoma" w:hAnsi="Tahoma" w:cs="B Nazanin"/>
          <w:color w:val="242424"/>
          <w:sz w:val="28"/>
          <w:szCs w:val="28"/>
          <w:rtl/>
        </w:rPr>
        <w:t>کنید</w:t>
      </w:r>
      <w:r w:rsidRPr="0076180E">
        <w:rPr>
          <w:rFonts w:ascii="Tahoma" w:hAnsi="Tahoma" w:cs="B Nazanin"/>
          <w:color w:val="242424"/>
          <w:sz w:val="28"/>
          <w:szCs w:val="28"/>
        </w:rPr>
        <w:t>.</w:t>
      </w:r>
    </w:p>
    <w:p w:rsidR="004D28B0" w:rsidRPr="0076180E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textAlignment w:val="baseline"/>
        <w:rPr>
          <w:rFonts w:ascii="Tahoma" w:hAnsi="Tahoma" w:cs="B Nazanin"/>
          <w:color w:val="242424"/>
          <w:sz w:val="28"/>
          <w:szCs w:val="28"/>
        </w:rPr>
      </w:pPr>
    </w:p>
    <w:p w:rsidR="004D28B0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B Nazanin"/>
          <w:color w:val="242424"/>
          <w:sz w:val="28"/>
          <w:szCs w:val="28"/>
        </w:rPr>
      </w:pPr>
    </w:p>
    <w:p w:rsidR="004D28B0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B Nazanin"/>
          <w:color w:val="242424"/>
          <w:sz w:val="28"/>
          <w:szCs w:val="28"/>
        </w:rPr>
      </w:pPr>
      <w:r w:rsidRPr="0076180E">
        <w:rPr>
          <w:rFonts w:ascii="inherit" w:hAnsi="inherit" w:cs="B Nazanin"/>
          <w:noProof/>
          <w:color w:val="1A84A0"/>
          <w:sz w:val="26"/>
          <w:szCs w:val="28"/>
          <w:bdr w:val="none" w:sz="0" w:space="0" w:color="auto" w:frame="1"/>
        </w:rPr>
        <w:lastRenderedPageBreak/>
        <w:drawing>
          <wp:inline distT="0" distB="0" distL="0" distR="0" wp14:anchorId="38EE2B35" wp14:editId="23FC67FF">
            <wp:extent cx="4086225" cy="3909155"/>
            <wp:effectExtent l="0" t="0" r="0" b="0"/>
            <wp:docPr id="6" name="Picture 6" descr="http://persianit.net/wp-content/uploads/2012/12/SQL-3-300x28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ianit.net/wp-content/uploads/2012/12/SQL-3-300x28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555" cy="39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B0" w:rsidRPr="0076180E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B Nazanin"/>
          <w:color w:val="242424"/>
          <w:sz w:val="28"/>
          <w:szCs w:val="28"/>
        </w:rPr>
      </w:pPr>
    </w:p>
    <w:p w:rsidR="004D28B0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B Nazanin"/>
          <w:color w:val="242424"/>
          <w:sz w:val="28"/>
          <w:szCs w:val="28"/>
        </w:rPr>
      </w:pPr>
      <w:r w:rsidRPr="0076180E">
        <w:rPr>
          <w:rFonts w:ascii="inherit" w:hAnsi="inherit" w:cs="B Nazanin"/>
          <w:noProof/>
          <w:color w:val="1A84A0"/>
          <w:sz w:val="26"/>
          <w:szCs w:val="28"/>
          <w:bdr w:val="none" w:sz="0" w:space="0" w:color="auto" w:frame="1"/>
        </w:rPr>
        <w:drawing>
          <wp:inline distT="0" distB="0" distL="0" distR="0" wp14:anchorId="252E7004" wp14:editId="018BFCC8">
            <wp:extent cx="3295650" cy="3657600"/>
            <wp:effectExtent l="0" t="0" r="0" b="0"/>
            <wp:docPr id="5" name="Picture 5" descr="http://persianit.net/wp-content/uploads/2012/12/SQL-4-212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sianit.net/wp-content/uploads/2012/12/SQL-4-212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B0" w:rsidRPr="0076180E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textAlignment w:val="baseline"/>
        <w:rPr>
          <w:rFonts w:ascii="Tahoma" w:hAnsi="Tahoma" w:cs="B Nazanin"/>
          <w:color w:val="242424"/>
          <w:sz w:val="28"/>
          <w:szCs w:val="28"/>
        </w:rPr>
      </w:pPr>
    </w:p>
    <w:p w:rsidR="004D28B0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B Nazanin"/>
          <w:color w:val="242424"/>
          <w:sz w:val="28"/>
          <w:szCs w:val="28"/>
        </w:rPr>
      </w:pPr>
      <w:r w:rsidRPr="0076180E">
        <w:rPr>
          <w:rFonts w:ascii="inherit" w:hAnsi="inherit" w:cs="B Nazanin"/>
          <w:noProof/>
          <w:color w:val="1A84A0"/>
          <w:sz w:val="26"/>
          <w:szCs w:val="28"/>
          <w:bdr w:val="none" w:sz="0" w:space="0" w:color="auto" w:frame="1"/>
        </w:rPr>
        <w:lastRenderedPageBreak/>
        <w:drawing>
          <wp:inline distT="0" distB="0" distL="0" distR="0" wp14:anchorId="726D4864" wp14:editId="657F05F5">
            <wp:extent cx="4162425" cy="4219575"/>
            <wp:effectExtent l="0" t="0" r="9525" b="9525"/>
            <wp:docPr id="4" name="Picture 4" descr="http://persianit.net/wp-content/uploads/2012/12/SQL-5-300x29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sianit.net/wp-content/uploads/2012/12/SQL-5-300x29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B0" w:rsidRPr="0076180E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B Nazanin"/>
          <w:color w:val="242424"/>
          <w:sz w:val="28"/>
          <w:szCs w:val="28"/>
        </w:rPr>
      </w:pPr>
    </w:p>
    <w:p w:rsidR="004D28B0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textAlignment w:val="baseline"/>
        <w:rPr>
          <w:rFonts w:ascii="Tahoma" w:hAnsi="Tahoma" w:cs="B Nazanin"/>
          <w:color w:val="242424"/>
          <w:sz w:val="28"/>
          <w:szCs w:val="28"/>
        </w:rPr>
      </w:pPr>
      <w:r w:rsidRPr="0076180E">
        <w:rPr>
          <w:rFonts w:ascii="Tahoma" w:hAnsi="Tahoma" w:cs="B Nazanin"/>
          <w:color w:val="242424"/>
          <w:sz w:val="28"/>
          <w:szCs w:val="28"/>
          <w:rtl/>
        </w:rPr>
        <w:t>ملاحظه میکنید که دیتابیس مورد نظر به پوشه</w:t>
      </w:r>
      <w:r w:rsidRPr="0076180E">
        <w:rPr>
          <w:rFonts w:ascii="Tahoma" w:hAnsi="Tahoma" w:cs="B Nazanin"/>
          <w:color w:val="242424"/>
          <w:sz w:val="28"/>
          <w:szCs w:val="28"/>
        </w:rPr>
        <w:t xml:space="preserve"> Databases </w:t>
      </w:r>
      <w:r w:rsidRPr="0076180E">
        <w:rPr>
          <w:rFonts w:ascii="Tahoma" w:hAnsi="Tahoma" w:cs="B Nazanin"/>
          <w:color w:val="242424"/>
          <w:sz w:val="28"/>
          <w:szCs w:val="28"/>
          <w:rtl/>
        </w:rPr>
        <w:t>اضافه شده است</w:t>
      </w:r>
      <w:r w:rsidRPr="0076180E">
        <w:rPr>
          <w:rFonts w:ascii="Tahoma" w:hAnsi="Tahoma" w:cs="B Nazanin"/>
          <w:color w:val="242424"/>
          <w:sz w:val="28"/>
          <w:szCs w:val="28"/>
        </w:rPr>
        <w:t>.</w:t>
      </w:r>
    </w:p>
    <w:p w:rsidR="004D28B0" w:rsidRPr="0076180E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textAlignment w:val="baseline"/>
        <w:rPr>
          <w:rFonts w:ascii="Tahoma" w:hAnsi="Tahoma" w:cs="B Nazanin"/>
          <w:color w:val="242424"/>
          <w:sz w:val="28"/>
          <w:szCs w:val="28"/>
        </w:rPr>
      </w:pPr>
    </w:p>
    <w:p w:rsidR="00D00AD8" w:rsidRPr="004D28B0" w:rsidRDefault="004D28B0" w:rsidP="004D28B0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B Nazanin"/>
          <w:color w:val="242424"/>
          <w:sz w:val="28"/>
          <w:szCs w:val="28"/>
        </w:rPr>
      </w:pPr>
      <w:r w:rsidRPr="0076180E">
        <w:rPr>
          <w:rFonts w:ascii="inherit" w:hAnsi="inherit" w:cs="B Nazanin"/>
          <w:noProof/>
          <w:color w:val="1A84A0"/>
          <w:sz w:val="26"/>
          <w:szCs w:val="28"/>
          <w:bdr w:val="none" w:sz="0" w:space="0" w:color="auto" w:frame="1"/>
        </w:rPr>
        <w:drawing>
          <wp:inline distT="0" distB="0" distL="0" distR="0" wp14:anchorId="55148775" wp14:editId="0F9D6C39">
            <wp:extent cx="3104788" cy="3238500"/>
            <wp:effectExtent l="0" t="0" r="635" b="0"/>
            <wp:docPr id="3" name="Picture 3" descr="http://persianit.net/wp-content/uploads/2012/12/SQL-6-273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sianit.net/wp-content/uploads/2012/12/SQL-6-273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37" cy="326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AD8" w:rsidRPr="004D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B0"/>
    <w:rsid w:val="001C1C74"/>
    <w:rsid w:val="004D28B0"/>
    <w:rsid w:val="00B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8CAD7-F824-48D3-92BD-961143BA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ianit.net/wp-content/uploads/2012/12/SQL-4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ersianit.net/wp-content/uploads/2012/12/SQL-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sianit.net/wp-content/uploads/2012/12/SQL-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ersianit.net/wp-content/uploads/2012/12/SQL-5.jpg" TargetMode="External"/><Relationship Id="rId4" Type="http://schemas.openxmlformats.org/officeDocument/2006/relationships/hyperlink" Target="http://persianit.net/wp-content/uploads/2012/12/SQL-2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2016-06-15T14:24:00Z</dcterms:created>
  <dcterms:modified xsi:type="dcterms:W3CDTF">2016-06-15T14:25:00Z</dcterms:modified>
</cp:coreProperties>
</file>